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cs="Times New Roman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  <w:lang w:eastAsia="zh-CN"/>
        </w:rPr>
        <w:t>全国大中城市社科联工作会议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主席团成员单位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（排名不分先后）</w:t>
      </w:r>
    </w:p>
    <w:p>
      <w:pPr>
        <w:jc w:val="center"/>
        <w:rPr>
          <w:rFonts w:hint="eastAsia" w:ascii="宋体" w:hAnsi="宋体" w:cs="宋体"/>
        </w:rPr>
      </w:pPr>
    </w:p>
    <w:tbl>
      <w:tblPr>
        <w:tblStyle w:val="2"/>
        <w:tblW w:w="7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432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承德市社科联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2139"/>
                <w:tab w:val="right" w:pos="41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柳州市社科联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广州市社科联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南京市社科联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武汉市社科联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沈阳市社科联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西安市社科联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8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济南市社科联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杭州市社科联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哈尔滨市社科联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长春市社科联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深圳市社科联（院）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大连市社科联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14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青岛市社科联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宁波市社科联（院）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16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郑州市社科联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长沙市社科联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南昌市社科联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太原市社科院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（院）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福州市社科联（院）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合肥市社科联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呼和浩特市社科联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兰州市社科联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南宁市社科联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株洲市社科联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桂林市社科联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27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宜宾市社科联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洛阳市社科联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荆门市社科联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齐齐哈尔市社科联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石家庄市社科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贵阳市社科联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巴彦淖尔社科联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海口市社科联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三亚市社科联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昆明市社科联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抚顺市社科联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4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成都市社科联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75" w:lineRule="atLeas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945B0"/>
    <w:rsid w:val="55194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2022-11-11T09:34:00Z</dcterms:created>
  <dc:creator>lenovo</dc:creator>
  <cp:lastModifiedBy>lenovo</cp:lastModifiedBy>
  <dcterms:modified xsi:type="dcterms:W3CDTF">2022-11-11T09:35:42Z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